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  <w:i w:val="0"/>
        </w:rPr>
      </w:pPr>
      <w:r>
        <w:rPr>
          <w:rFonts w:ascii="Times New Roman" w:hAnsi="Times New Roman"/>
          <w:i w:val="0"/>
          <w:noProof w:val="1"/>
          <w:color w:val="0000ff"/>
        </w:rPr>
        <w:drawing>
          <wp:anchor simplePos="0" allowOverlap="1" behindDoc="1" layoutInCell="1" locked="0" relativeHeight="10" distB="0" distL="114300" distR="114300" distT="0">
            <wp:simplePos x="0" y="0"/>
            <wp:positionH relativeFrom="column">
              <wp:posOffset>403225</wp:posOffset>
            </wp:positionH>
            <wp:positionV relativeFrom="paragraph">
              <wp:posOffset>-41275</wp:posOffset>
            </wp:positionV>
            <wp:extent cx="493395" cy="632459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1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32459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i w:val="0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VIROVITIČKO-PODRAVSKA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GRAD ORAHOVICA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GRADSKO 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Odbor za izbor i imenovanja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KLASA: </w:t>
      </w:r>
      <w:r>
        <w:rPr>
          <w:rFonts w:ascii="Times New Roman" w:hAnsi="Times New Roman"/>
          <w:i w:val="0"/>
          <w:sz w:val="24"/>
        </w:rPr>
        <w:t>024-03/25-02/2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URBROJ: </w:t>
      </w:r>
      <w:r>
        <w:rPr>
          <w:rFonts w:ascii="Times New Roman" w:hAnsi="Times New Roman"/>
          <w:i w:val="0"/>
          <w:noProof w:val="1"/>
          <w:sz w:val="24"/>
        </w:rPr>
        <w:t>2189-12-03-25-8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Orahovica, </w:t>
      </w:r>
      <w:r>
        <w:rPr>
          <w:rFonts w:ascii="Times New Roman" w:hAnsi="Times New Roman"/>
          <w:i w:val="0"/>
          <w:noProof w:val="1"/>
          <w:sz w:val="24"/>
        </w:rPr>
        <w:t>19</w:t>
      </w:r>
      <w:r>
        <w:rPr>
          <w:rFonts w:ascii="Times New Roman" w:hAnsi="Times New Roman"/>
          <w:i w:val="0"/>
          <w:noProof w:val="1"/>
          <w:sz w:val="24"/>
        </w:rPr>
        <w:t>.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noProof w:val="1"/>
          <w:sz w:val="24"/>
        </w:rPr>
        <w:t>prosinca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Temeljem članka 7. Odluke o osnivanju  Savjeta mladih Grada Orahovice ("Službeni glasnik“ Grada Orahovice, br. 6/25, u daljnjem tekstu: Odluka) i Odluke o upućivanju javnog poziva za isticanje kandidatura članova Savjeta mladih Grada Orahovice ("Službeni glasnik“ Grada Orahovice, br. 8/25), Odbor za izbor i imenovanja, dana 19. prosinca 2025. godine sastavio je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IZVJEŠĆE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o provjeri formalnih uvjeta i popis važećih kandidatura za izbor članova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Savjeta mladih Grada Orahovice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Temeljem članka 4. stavaka 8. i 9. Odluke o osnivanju  Savjeta mladih Grada Orahovice ("Službeni glasnik“ Grada Orahovice, br. 6/25, u daljnjem tekstu: Odluka) i Odluke o upućivanju javnog poziva za isticanje kandidatura članova Savjeta mladih Grada Orahovice ("Službeni glasnik“ Grada Orahovice, br. 8/25), Odbor za izbor i imenovanja objavio je Javni poziv  za isticanje kandidatura za izbor članova Savjeta mladih Grada Orahovice   dana 13. studenog 2025. godine na web stranici Grada Orahovice(u daljnjem tekstu: Javni poziv).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Do roka određenog u Javnom pozivu pristigli su prijedlozi za članove Savjeta mladih Grada Orahovice od Udruge za promicanje alternativne i urbane kulture (P.A.U.K.), Orahovica.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Prijedloge kandidatura razmatrao je Odbor za izbor i imenovanja Gradskog vijeća Grada Orahovice na sjednici održanoj dana 19. prosinca 2025. godine.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Od zaprimljenih prijedloga svi prijedlozi kandidatura zadovoljili su formalne uvjete propisane Javnim pozivom.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Sukladno navedenom, Odbor za izbor i imenovanja Gradskog vijeća Grada Orahovice utvrdio je Popis važećih kandidatura za izbor članova Savjeta mladih Grada Orahovice (zaprimljeni prijedlozi u prilogu):</w:t>
      </w:r>
    </w:p>
    <w:p>
      <w:pPr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1.</w:t>
      </w:r>
      <w:r>
        <w:rPr>
          <w:rFonts w:ascii="Times New Roman" w:hAnsi="Times New Roman"/>
          <w:i w:val="0"/>
          <w:sz w:val="14"/>
        </w:rPr>
        <w:tab/>
      </w:r>
      <w:r>
        <w:rPr>
          <w:rFonts w:ascii="Times New Roman" w:hAnsi="Times New Roman"/>
          <w:i w:val="0"/>
          <w:sz w:val="14"/>
        </w:rPr>
        <w:t xml:space="preserve"> </w:t>
      </w:r>
      <w:r>
        <w:rPr>
          <w:rFonts w:ascii="Times New Roman" w:hAnsi="Times New Roman"/>
          <w:i w:val="0"/>
        </w:rPr>
        <w:t xml:space="preserve">FILIP PULJAK</w:t>
      </w:r>
    </w:p>
    <w:p>
      <w:pPr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2.</w:t>
      </w:r>
      <w:r>
        <w:rPr>
          <w:rFonts w:ascii="Times New Roman" w:hAnsi="Times New Roman"/>
          <w:i w:val="0"/>
          <w:sz w:val="14"/>
        </w:rPr>
        <w:tab/>
      </w:r>
      <w:r>
        <w:rPr>
          <w:rFonts w:ascii="Times New Roman" w:hAnsi="Times New Roman"/>
          <w:i w:val="0"/>
          <w:sz w:val="14"/>
        </w:rPr>
        <w:t xml:space="preserve"> </w:t>
      </w:r>
      <w:r>
        <w:rPr>
          <w:rFonts w:ascii="Times New Roman" w:hAnsi="Times New Roman"/>
          <w:i w:val="0"/>
        </w:rPr>
        <w:t xml:space="preserve">JAN KUHAR</w:t>
      </w:r>
    </w:p>
    <w:p>
      <w:pPr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</w:t>
      </w:r>
      <w:r>
        <w:rPr>
          <w:rFonts w:ascii="Times New Roman" w:hAnsi="Times New Roman"/>
          <w:i w:val="0"/>
          <w:sz w:val="14"/>
        </w:rPr>
        <w:tab/>
      </w:r>
      <w:r>
        <w:rPr>
          <w:rFonts w:ascii="Times New Roman" w:hAnsi="Times New Roman"/>
          <w:i w:val="0"/>
          <w:sz w:val="14"/>
        </w:rPr>
        <w:t xml:space="preserve"> </w:t>
      </w:r>
      <w:r>
        <w:rPr>
          <w:rFonts w:ascii="Times New Roman" w:hAnsi="Times New Roman"/>
          <w:i w:val="0"/>
        </w:rPr>
        <w:t xml:space="preserve">MARKO ŠVARC</w:t>
      </w:r>
    </w:p>
    <w:p>
      <w:pPr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4.</w:t>
      </w:r>
      <w:r>
        <w:rPr>
          <w:rFonts w:ascii="Times New Roman" w:hAnsi="Times New Roman"/>
          <w:i w:val="0"/>
          <w:sz w:val="14"/>
        </w:rPr>
        <w:tab/>
      </w:r>
      <w:r>
        <w:rPr>
          <w:rFonts w:ascii="Times New Roman" w:hAnsi="Times New Roman"/>
          <w:i w:val="0"/>
          <w:sz w:val="14"/>
        </w:rPr>
        <w:t xml:space="preserve"> </w:t>
      </w:r>
      <w:r>
        <w:rPr>
          <w:rFonts w:ascii="Times New Roman" w:hAnsi="Times New Roman"/>
          <w:i w:val="0"/>
        </w:rPr>
        <w:t xml:space="preserve">FILIP KOS</w:t>
      </w:r>
    </w:p>
    <w:p>
      <w:pPr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5.</w:t>
      </w:r>
      <w:r>
        <w:rPr>
          <w:rFonts w:ascii="Times New Roman" w:hAnsi="Times New Roman"/>
          <w:i w:val="0"/>
          <w:sz w:val="14"/>
        </w:rPr>
        <w:tab/>
      </w:r>
      <w:r>
        <w:rPr>
          <w:rFonts w:ascii="Times New Roman" w:hAnsi="Times New Roman"/>
          <w:i w:val="0"/>
          <w:sz w:val="14"/>
        </w:rPr>
        <w:t xml:space="preserve"> </w:t>
      </w:r>
      <w:r>
        <w:rPr>
          <w:rFonts w:ascii="Times New Roman" w:hAnsi="Times New Roman"/>
          <w:i w:val="0"/>
        </w:rPr>
        <w:t xml:space="preserve">LEON PEZIĆ,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te se isti uz Izvješće dostavlja Gradskom vijeću Grada Orahovice i objavljuje na web stranici i oglasnoj ploči Grada Orahovice.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Sukladno Uredbi (EU) 2016/679 Europskog parlamenta i Vijeća od 27.travnja 2016. o zaštiti pojedinaca u vezi s obradom osobnih podataka i o slobodnom kretanju takvih podataka te o stavljanju izvan snage Direktive 95/46EZ (Opća uredba o zaštiti podataka), ovo izvješće i popis važećih kandidatura za izbor članova Savjeta mladih Grada Orahovice, a koji će se objaviti na web stranici Grada Koprivnice i u sredstvima javnog priopćavanja sadrži samo imena i prezimena članova, bez priloga.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ODBOR ZA IZBOR I IMENOVANJA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noProof w:val="1"/>
          <w:sz w:val="24"/>
        </w:rPr>
        <w:t>1</w:t>
      </w:r>
      <w:r>
        <w:rPr>
          <w:rFonts w:ascii="Times New Roman" w:hAnsi="Times New Roman"/>
          <w:i w:val="0"/>
          <w:noProof w:val="1"/>
          <w:sz w:val="24"/>
        </w:rPr>
        <w:t>.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noProof w:val="1"/>
          <w:sz w:val="24"/>
        </w:rPr>
        <w:t>Gradsko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vijeće grada Orahovice, F.Gavrančića 6, ORAHOVICA, 33515,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2. E-SJEDNICA Gradsko vijeće Grada Orahovice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3. INFORMATIVNI CENTAR VIROVITICA d.o.o.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4. Pismohrana, ovdje.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2025-12-19T14:28:52Z</dcterms:created>
  <dcterms:modified xsi:type="dcterms:W3CDTF">2025-12-19T14:28:52Z</dcterms:modified>
</cp:coreProperties>
</file>